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AE5B8" w14:textId="77777777" w:rsidR="0035593D" w:rsidRDefault="0035593D" w:rsidP="0035593D">
      <w:pPr>
        <w:pStyle w:val="font-claude-response-body"/>
      </w:pPr>
      <w:r>
        <w:rPr>
          <w:rStyle w:val="lev"/>
        </w:rPr>
        <w:t>Le PEARS (</w:t>
      </w:r>
      <w:proofErr w:type="spellStart"/>
      <w:r>
        <w:rPr>
          <w:rStyle w:val="lev"/>
        </w:rPr>
        <w:t>Personalised</w:t>
      </w:r>
      <w:proofErr w:type="spellEnd"/>
      <w:r>
        <w:rPr>
          <w:rStyle w:val="lev"/>
        </w:rPr>
        <w:t xml:space="preserve"> </w:t>
      </w:r>
      <w:proofErr w:type="spellStart"/>
      <w:r>
        <w:rPr>
          <w:rStyle w:val="lev"/>
        </w:rPr>
        <w:t>External</w:t>
      </w:r>
      <w:proofErr w:type="spellEnd"/>
      <w:r>
        <w:rPr>
          <w:rStyle w:val="lev"/>
        </w:rPr>
        <w:t xml:space="preserve"> </w:t>
      </w:r>
      <w:proofErr w:type="spellStart"/>
      <w:r>
        <w:rPr>
          <w:rStyle w:val="lev"/>
        </w:rPr>
        <w:t>Aortic</w:t>
      </w:r>
      <w:proofErr w:type="spellEnd"/>
      <w:r>
        <w:rPr>
          <w:rStyle w:val="lev"/>
        </w:rPr>
        <w:t xml:space="preserve"> Root Support) : une alternative conservatrice pour les anévrismes de la racine aortique</w:t>
      </w:r>
    </w:p>
    <w:p w14:paraId="221B8C60" w14:textId="77777777" w:rsidR="0035593D" w:rsidRDefault="0035593D" w:rsidP="0035593D">
      <w:pPr>
        <w:pStyle w:val="font-claude-response-body"/>
      </w:pPr>
      <w:r>
        <w:t xml:space="preserve">Le PEARS est une technique chirurgicale innovante dédiée à la prise en charge des anévrismes de la racine aortique, principalement chez des patients porteurs de maladies du tissu conjonctif telles que le syndrome de Marfan ou le syndrome de </w:t>
      </w:r>
      <w:proofErr w:type="spellStart"/>
      <w:r>
        <w:t>Loeys</w:t>
      </w:r>
      <w:proofErr w:type="spellEnd"/>
      <w:r>
        <w:t>-Dietz. Contrairement aux interventions classiques impliquant le remplacement de la racine aortique et de la valve, le PEARS adopte une approche conservatrice : l'aorte dilatée est soutenue de l'extérieur par une prothèse en filet microporeux souple, enveloppant la racine aortique sans la remplacer, avec un orifice dédié aux boutons coronaires.</w:t>
      </w:r>
    </w:p>
    <w:p w14:paraId="15E51220" w14:textId="77777777" w:rsidR="0035593D" w:rsidRDefault="0035593D" w:rsidP="0035593D">
      <w:pPr>
        <w:pStyle w:val="font-claude-response-body"/>
      </w:pPr>
      <w:r>
        <w:t>La particularité de cette technique réside dans la personnalisation de l'implant. À partir d'un scanner préopératoire, une reconstruction 3D de l'aorte permet la fabrication sur mesure d'un manchon polymère épousant exactement sa morphologie. L'intervention se déroule à cœur battant, sans circulation extra-corporelle dans la majorité des cas, bien que la machine de CEC doive rester disponible en cas de complication.</w:t>
      </w:r>
    </w:p>
    <w:p w14:paraId="0FF50189" w14:textId="77777777" w:rsidR="0035593D" w:rsidRDefault="0035593D" w:rsidP="0035593D">
      <w:pPr>
        <w:pStyle w:val="font-claude-response-body"/>
      </w:pPr>
      <w:r>
        <w:t>Pour l'équipe de bloc, cela implique une sternotomie standard, la mise en place systématique de bourses aortique et veineuse sur tirettes, la gestion de la dissection péri-aortique avec instruments spécifiques (dissecteur de Dennis Browne, lame malléable fine), et la disponibilité immédiate à canuler en urgence si la situation devenait critique. La maîtrise de cette technique permet à chacun d'anticiper les besoins chirurgicaux et de contribuer à la sécurité du patient.</w:t>
      </w:r>
    </w:p>
    <w:p w14:paraId="4548A92E" w14:textId="77777777" w:rsidR="0042388B" w:rsidRDefault="0042388B"/>
    <w:sectPr w:rsidR="004238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93D"/>
    <w:rsid w:val="0035593D"/>
    <w:rsid w:val="0042388B"/>
    <w:rsid w:val="007B0C2C"/>
    <w:rsid w:val="0084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514A2"/>
  <w15:chartTrackingRefBased/>
  <w15:docId w15:val="{F196748F-7C13-7B49-8FFD-835A71D2A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ont-claude-response-body">
    <w:name w:val="font-claude-response-body"/>
    <w:basedOn w:val="Normal"/>
    <w:rsid w:val="0035593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 w:bidi="he-IL"/>
      <w14:ligatures w14:val="none"/>
    </w:rPr>
  </w:style>
  <w:style w:type="character" w:styleId="lev">
    <w:name w:val="Strong"/>
    <w:basedOn w:val="Policepardfaut"/>
    <w:uiPriority w:val="22"/>
    <w:qFormat/>
    <w:rsid w:val="003559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1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Nathanael Shraer</dc:creator>
  <cp:keywords/>
  <dc:description/>
  <cp:lastModifiedBy>VOISENET Nadine</cp:lastModifiedBy>
  <cp:revision>2</cp:revision>
  <dcterms:created xsi:type="dcterms:W3CDTF">2026-05-27T05:58:00Z</dcterms:created>
  <dcterms:modified xsi:type="dcterms:W3CDTF">2026-05-27T05:58:00Z</dcterms:modified>
</cp:coreProperties>
</file>